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4D030E" w14:textId="105F8957" w:rsidR="00003E67" w:rsidRDefault="00003E67" w:rsidP="003C0C1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CPLA </w:t>
      </w:r>
      <w:r w:rsidR="003C0C1F">
        <w:rPr>
          <w:b/>
          <w:bCs/>
          <w:sz w:val="28"/>
          <w:szCs w:val="28"/>
        </w:rPr>
        <w:t xml:space="preserve">- </w:t>
      </w:r>
      <w:r w:rsidR="00232C46">
        <w:rPr>
          <w:b/>
          <w:bCs/>
          <w:sz w:val="28"/>
          <w:szCs w:val="28"/>
        </w:rPr>
        <w:t>Covid</w:t>
      </w:r>
      <w:r w:rsidR="00E24E36">
        <w:rPr>
          <w:b/>
          <w:bCs/>
          <w:sz w:val="28"/>
          <w:szCs w:val="28"/>
        </w:rPr>
        <w:t>-19</w:t>
      </w:r>
      <w:r w:rsidR="00232C46">
        <w:rPr>
          <w:b/>
          <w:bCs/>
          <w:sz w:val="28"/>
          <w:szCs w:val="28"/>
        </w:rPr>
        <w:t xml:space="preserve"> </w:t>
      </w:r>
      <w:r w:rsidR="004D7CB5">
        <w:rPr>
          <w:b/>
          <w:bCs/>
          <w:sz w:val="28"/>
          <w:szCs w:val="28"/>
        </w:rPr>
        <w:t>Re-</w:t>
      </w:r>
      <w:r w:rsidR="006D6B55">
        <w:rPr>
          <w:b/>
          <w:bCs/>
          <w:sz w:val="28"/>
          <w:szCs w:val="28"/>
        </w:rPr>
        <w:t>O</w:t>
      </w:r>
      <w:r w:rsidR="004D7CB5">
        <w:rPr>
          <w:b/>
          <w:bCs/>
          <w:sz w:val="28"/>
          <w:szCs w:val="28"/>
        </w:rPr>
        <w:t xml:space="preserve">pening </w:t>
      </w:r>
      <w:r>
        <w:rPr>
          <w:b/>
          <w:bCs/>
          <w:sz w:val="28"/>
          <w:szCs w:val="28"/>
        </w:rPr>
        <w:t>Guidelines:</w:t>
      </w:r>
    </w:p>
    <w:p w14:paraId="649860A9" w14:textId="32945998" w:rsidR="003C0C1F" w:rsidRDefault="004865D2" w:rsidP="003C0C1F">
      <w:pPr>
        <w:rPr>
          <w:sz w:val="24"/>
          <w:szCs w:val="24"/>
        </w:rPr>
      </w:pPr>
      <w:r w:rsidRPr="00632316">
        <w:rPr>
          <w:sz w:val="24"/>
          <w:szCs w:val="24"/>
        </w:rPr>
        <w:t>Placer County</w:t>
      </w:r>
      <w:r w:rsidR="00092EA5" w:rsidRPr="00632316">
        <w:rPr>
          <w:sz w:val="24"/>
          <w:szCs w:val="24"/>
        </w:rPr>
        <w:t xml:space="preserve">’s </w:t>
      </w:r>
      <w:proofErr w:type="spellStart"/>
      <w:r w:rsidR="00092EA5" w:rsidRPr="00632316">
        <w:rPr>
          <w:sz w:val="24"/>
          <w:szCs w:val="24"/>
        </w:rPr>
        <w:t>Covid</w:t>
      </w:r>
      <w:proofErr w:type="spellEnd"/>
      <w:r w:rsidR="00092EA5" w:rsidRPr="00632316">
        <w:rPr>
          <w:sz w:val="24"/>
          <w:szCs w:val="24"/>
        </w:rPr>
        <w:t xml:space="preserve"> </w:t>
      </w:r>
      <w:r w:rsidR="00591787" w:rsidRPr="00632316">
        <w:rPr>
          <w:sz w:val="24"/>
          <w:szCs w:val="24"/>
        </w:rPr>
        <w:t>19 R</w:t>
      </w:r>
      <w:r w:rsidR="00092EA5" w:rsidRPr="00632316">
        <w:rPr>
          <w:sz w:val="24"/>
          <w:szCs w:val="24"/>
        </w:rPr>
        <w:t xml:space="preserve">esponse stage </w:t>
      </w:r>
      <w:r w:rsidR="00C027DC">
        <w:rPr>
          <w:sz w:val="24"/>
          <w:szCs w:val="24"/>
        </w:rPr>
        <w:t>recently moved to “</w:t>
      </w:r>
      <w:r w:rsidR="00092EA5" w:rsidRPr="00632316">
        <w:rPr>
          <w:sz w:val="24"/>
          <w:szCs w:val="24"/>
        </w:rPr>
        <w:t>S</w:t>
      </w:r>
      <w:r w:rsidRPr="00632316">
        <w:rPr>
          <w:sz w:val="24"/>
          <w:szCs w:val="24"/>
        </w:rPr>
        <w:t>tage 3</w:t>
      </w:r>
      <w:r w:rsidR="00591787" w:rsidRPr="00632316">
        <w:rPr>
          <w:sz w:val="24"/>
          <w:szCs w:val="24"/>
        </w:rPr>
        <w:t>”</w:t>
      </w:r>
      <w:r w:rsidR="00C027DC">
        <w:rPr>
          <w:sz w:val="24"/>
          <w:szCs w:val="24"/>
        </w:rPr>
        <w:t xml:space="preserve">, which </w:t>
      </w:r>
      <w:r w:rsidR="00092EA5" w:rsidRPr="00632316">
        <w:rPr>
          <w:sz w:val="24"/>
          <w:szCs w:val="24"/>
        </w:rPr>
        <w:t xml:space="preserve">includes </w:t>
      </w:r>
      <w:r w:rsidRPr="00632316">
        <w:rPr>
          <w:sz w:val="24"/>
          <w:szCs w:val="24"/>
        </w:rPr>
        <w:t>hotels, lodging and short-term rentals.</w:t>
      </w:r>
      <w:r w:rsidR="00092EA5" w:rsidRPr="00632316">
        <w:rPr>
          <w:sz w:val="24"/>
          <w:szCs w:val="24"/>
        </w:rPr>
        <w:t xml:space="preserve"> </w:t>
      </w:r>
      <w:r w:rsidR="003C0C1F">
        <w:rPr>
          <w:sz w:val="24"/>
          <w:szCs w:val="24"/>
        </w:rPr>
        <w:t>As a result,</w:t>
      </w:r>
      <w:r w:rsidR="006404CE">
        <w:rPr>
          <w:sz w:val="24"/>
          <w:szCs w:val="24"/>
        </w:rPr>
        <w:t xml:space="preserve"> </w:t>
      </w:r>
      <w:r w:rsidR="00092EA5" w:rsidRPr="00632316">
        <w:rPr>
          <w:sz w:val="24"/>
          <w:szCs w:val="24"/>
        </w:rPr>
        <w:t xml:space="preserve">CPLA is </w:t>
      </w:r>
      <w:r w:rsidR="003C0C1F">
        <w:rPr>
          <w:sz w:val="24"/>
          <w:szCs w:val="24"/>
        </w:rPr>
        <w:t>allowed to re-</w:t>
      </w:r>
      <w:r w:rsidR="00092EA5" w:rsidRPr="00632316">
        <w:rPr>
          <w:sz w:val="24"/>
          <w:szCs w:val="24"/>
        </w:rPr>
        <w:t>open for reservation</w:t>
      </w:r>
      <w:r w:rsidR="00E24E36" w:rsidRPr="00632316">
        <w:rPr>
          <w:sz w:val="24"/>
          <w:szCs w:val="24"/>
        </w:rPr>
        <w:t>s</w:t>
      </w:r>
      <w:r w:rsidR="006404CE">
        <w:rPr>
          <w:sz w:val="24"/>
          <w:szCs w:val="24"/>
        </w:rPr>
        <w:t>,</w:t>
      </w:r>
      <w:r w:rsidR="00092EA5" w:rsidRPr="00632316">
        <w:rPr>
          <w:sz w:val="24"/>
          <w:szCs w:val="24"/>
        </w:rPr>
        <w:t xml:space="preserve"> but </w:t>
      </w:r>
      <w:r w:rsidR="00C83194">
        <w:rPr>
          <w:sz w:val="24"/>
          <w:szCs w:val="24"/>
        </w:rPr>
        <w:t xml:space="preserve">only </w:t>
      </w:r>
      <w:r w:rsidR="00092EA5" w:rsidRPr="00632316">
        <w:rPr>
          <w:sz w:val="24"/>
          <w:szCs w:val="24"/>
        </w:rPr>
        <w:t xml:space="preserve">under </w:t>
      </w:r>
      <w:r w:rsidR="003C0C1F">
        <w:rPr>
          <w:sz w:val="24"/>
          <w:szCs w:val="24"/>
        </w:rPr>
        <w:t xml:space="preserve">the </w:t>
      </w:r>
      <w:r w:rsidR="00C83194">
        <w:rPr>
          <w:sz w:val="24"/>
          <w:szCs w:val="24"/>
        </w:rPr>
        <w:t xml:space="preserve">condition that each member/guest visiting the cabin strictly adhere to the safety </w:t>
      </w:r>
      <w:r w:rsidR="003C0C1F">
        <w:rPr>
          <w:sz w:val="24"/>
          <w:szCs w:val="24"/>
        </w:rPr>
        <w:t>guidelines outlined in this document</w:t>
      </w:r>
      <w:r w:rsidR="00FC0901">
        <w:rPr>
          <w:sz w:val="24"/>
          <w:szCs w:val="24"/>
        </w:rPr>
        <w:t>. The re-opening guidelines, which are based on current local, state and federal best practices (and unanimously passed by the Board) are as follows:</w:t>
      </w:r>
    </w:p>
    <w:p w14:paraId="39517216" w14:textId="4CD27E5F" w:rsidR="00A47CD7" w:rsidRPr="003C0C1F" w:rsidRDefault="00FC0901" w:rsidP="003C0C1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Until further notice, all</w:t>
      </w:r>
      <w:r w:rsidR="00232C46" w:rsidRPr="003C0C1F">
        <w:rPr>
          <w:sz w:val="24"/>
          <w:szCs w:val="24"/>
        </w:rPr>
        <w:t xml:space="preserve"> reservations </w:t>
      </w:r>
      <w:r w:rsidR="00AE09D8" w:rsidRPr="003C0C1F">
        <w:rPr>
          <w:sz w:val="24"/>
          <w:szCs w:val="24"/>
        </w:rPr>
        <w:t>are “exclusive” only.</w:t>
      </w:r>
      <w:r w:rsidR="00092EA5" w:rsidRPr="003C0C1F">
        <w:rPr>
          <w:sz w:val="24"/>
          <w:szCs w:val="24"/>
        </w:rPr>
        <w:t xml:space="preserve"> </w:t>
      </w:r>
      <w:r w:rsidR="003C0DDF">
        <w:rPr>
          <w:sz w:val="24"/>
          <w:szCs w:val="24"/>
        </w:rPr>
        <w:t xml:space="preserve">In other words, only one </w:t>
      </w:r>
      <w:r w:rsidR="00A47CD7" w:rsidRPr="003C0C1F">
        <w:rPr>
          <w:sz w:val="24"/>
          <w:szCs w:val="24"/>
        </w:rPr>
        <w:t>member</w:t>
      </w:r>
      <w:r w:rsidR="003C0DDF">
        <w:rPr>
          <w:sz w:val="24"/>
          <w:szCs w:val="24"/>
        </w:rPr>
        <w:t>/family</w:t>
      </w:r>
      <w:r w:rsidR="00591787" w:rsidRPr="003C0C1F">
        <w:rPr>
          <w:sz w:val="24"/>
          <w:szCs w:val="24"/>
        </w:rPr>
        <w:t xml:space="preserve"> may make a reservation </w:t>
      </w:r>
      <w:r w:rsidR="00A47CD7" w:rsidRPr="003C0C1F">
        <w:rPr>
          <w:sz w:val="24"/>
          <w:szCs w:val="24"/>
        </w:rPr>
        <w:t>at a time.</w:t>
      </w:r>
    </w:p>
    <w:p w14:paraId="25900906" w14:textId="1F30E0F7" w:rsidR="00C11593" w:rsidRDefault="00DE66B0" w:rsidP="00AE09D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</w:t>
      </w:r>
      <w:r w:rsidR="00092EA5">
        <w:rPr>
          <w:sz w:val="24"/>
          <w:szCs w:val="24"/>
        </w:rPr>
        <w:t>eservations are on a first come first serve</w:t>
      </w:r>
      <w:r w:rsidR="00C11593">
        <w:rPr>
          <w:sz w:val="24"/>
          <w:szCs w:val="24"/>
        </w:rPr>
        <w:t>d</w:t>
      </w:r>
      <w:r w:rsidR="00092EA5">
        <w:rPr>
          <w:sz w:val="24"/>
          <w:szCs w:val="24"/>
        </w:rPr>
        <w:t xml:space="preserve"> basis</w:t>
      </w:r>
      <w:r w:rsidR="00C027D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D363B2">
        <w:rPr>
          <w:sz w:val="24"/>
          <w:szCs w:val="24"/>
        </w:rPr>
        <w:t>However, the</w:t>
      </w:r>
      <w:r w:rsidR="004D7CB5">
        <w:rPr>
          <w:sz w:val="24"/>
          <w:szCs w:val="24"/>
        </w:rPr>
        <w:t xml:space="preserve"> member who made the reservation</w:t>
      </w:r>
      <w:r w:rsidR="00AE09D8">
        <w:rPr>
          <w:sz w:val="24"/>
          <w:szCs w:val="24"/>
        </w:rPr>
        <w:t xml:space="preserve"> </w:t>
      </w:r>
      <w:r>
        <w:rPr>
          <w:sz w:val="24"/>
          <w:szCs w:val="24"/>
        </w:rPr>
        <w:t>first</w:t>
      </w:r>
      <w:r w:rsidR="00D363B2">
        <w:rPr>
          <w:sz w:val="24"/>
          <w:szCs w:val="24"/>
        </w:rPr>
        <w:t xml:space="preserve"> may</w:t>
      </w:r>
      <w:r w:rsidR="00800E63">
        <w:rPr>
          <w:sz w:val="24"/>
          <w:szCs w:val="24"/>
        </w:rPr>
        <w:t xml:space="preserve">, </w:t>
      </w:r>
      <w:r w:rsidR="00D363B2">
        <w:rPr>
          <w:sz w:val="24"/>
          <w:szCs w:val="24"/>
        </w:rPr>
        <w:t>at their sole discretion</w:t>
      </w:r>
      <w:r w:rsidR="00800E63">
        <w:rPr>
          <w:sz w:val="24"/>
          <w:szCs w:val="24"/>
        </w:rPr>
        <w:t>,</w:t>
      </w:r>
      <w:r w:rsidR="00D363B2">
        <w:rPr>
          <w:sz w:val="24"/>
          <w:szCs w:val="24"/>
        </w:rPr>
        <w:t xml:space="preserve"> </w:t>
      </w:r>
      <w:r w:rsidR="00C027DC">
        <w:rPr>
          <w:sz w:val="24"/>
          <w:szCs w:val="24"/>
        </w:rPr>
        <w:t xml:space="preserve">invite </w:t>
      </w:r>
      <w:r w:rsidR="00C11593">
        <w:rPr>
          <w:sz w:val="24"/>
          <w:szCs w:val="24"/>
        </w:rPr>
        <w:t>one additional family</w:t>
      </w:r>
      <w:r w:rsidR="00AE09D8">
        <w:rPr>
          <w:sz w:val="24"/>
          <w:szCs w:val="24"/>
        </w:rPr>
        <w:t xml:space="preserve"> </w:t>
      </w:r>
      <w:r w:rsidR="00C027DC">
        <w:rPr>
          <w:sz w:val="24"/>
          <w:szCs w:val="24"/>
        </w:rPr>
        <w:t>to join them at t</w:t>
      </w:r>
      <w:r w:rsidR="00AE09D8">
        <w:rPr>
          <w:sz w:val="24"/>
          <w:szCs w:val="24"/>
        </w:rPr>
        <w:t>he cabin</w:t>
      </w:r>
      <w:r w:rsidR="00D363B2">
        <w:rPr>
          <w:sz w:val="24"/>
          <w:szCs w:val="24"/>
        </w:rPr>
        <w:t>.</w:t>
      </w:r>
      <w:r w:rsidR="00C027DC">
        <w:rPr>
          <w:sz w:val="24"/>
          <w:szCs w:val="24"/>
        </w:rPr>
        <w:t xml:space="preserve"> </w:t>
      </w:r>
      <w:r w:rsidR="00C11593">
        <w:rPr>
          <w:sz w:val="24"/>
          <w:szCs w:val="24"/>
        </w:rPr>
        <w:t>Under no circumstances, shall the total number of guests exceed 10 people on any given night.</w:t>
      </w:r>
      <w:r w:rsidR="00C027DC">
        <w:rPr>
          <w:sz w:val="24"/>
          <w:szCs w:val="24"/>
        </w:rPr>
        <w:t xml:space="preserve"> </w:t>
      </w:r>
    </w:p>
    <w:p w14:paraId="5F09AEAE" w14:textId="4632436F" w:rsidR="00DE66B0" w:rsidRDefault="00003E67" w:rsidP="00003E6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Members </w:t>
      </w:r>
      <w:r w:rsidR="005845BA">
        <w:rPr>
          <w:sz w:val="24"/>
          <w:szCs w:val="24"/>
        </w:rPr>
        <w:t>may</w:t>
      </w:r>
      <w:r>
        <w:rPr>
          <w:sz w:val="24"/>
          <w:szCs w:val="24"/>
        </w:rPr>
        <w:t xml:space="preserve"> not </w:t>
      </w:r>
      <w:r w:rsidR="005845BA">
        <w:rPr>
          <w:sz w:val="24"/>
          <w:szCs w:val="24"/>
        </w:rPr>
        <w:t>visit CPLA if they</w:t>
      </w:r>
      <w:r>
        <w:rPr>
          <w:sz w:val="24"/>
          <w:szCs w:val="24"/>
        </w:rPr>
        <w:t xml:space="preserve">, or anyone </w:t>
      </w:r>
      <w:r w:rsidR="005845BA">
        <w:rPr>
          <w:sz w:val="24"/>
          <w:szCs w:val="24"/>
        </w:rPr>
        <w:t>in their party, have</w:t>
      </w:r>
      <w:r w:rsidR="003C0DDF">
        <w:rPr>
          <w:sz w:val="24"/>
          <w:szCs w:val="24"/>
        </w:rPr>
        <w:t xml:space="preserve"> in the last 14 days</w:t>
      </w:r>
      <w:r w:rsidR="00DE66B0">
        <w:rPr>
          <w:sz w:val="24"/>
          <w:szCs w:val="24"/>
        </w:rPr>
        <w:t>:</w:t>
      </w:r>
    </w:p>
    <w:p w14:paraId="0ED1BD5C" w14:textId="09FA8C84" w:rsidR="00C027DC" w:rsidRDefault="00DE66B0" w:rsidP="00DE66B0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Ha</w:t>
      </w:r>
      <w:r w:rsidR="003B540A">
        <w:rPr>
          <w:sz w:val="24"/>
          <w:szCs w:val="24"/>
        </w:rPr>
        <w:t xml:space="preserve">d </w:t>
      </w:r>
      <w:r w:rsidR="00003E67">
        <w:rPr>
          <w:sz w:val="24"/>
          <w:szCs w:val="24"/>
        </w:rPr>
        <w:t>an elevated temperature (above 100 degrees)</w:t>
      </w:r>
      <w:r w:rsidR="00C027DC">
        <w:rPr>
          <w:sz w:val="24"/>
          <w:szCs w:val="24"/>
        </w:rPr>
        <w:t>,</w:t>
      </w:r>
    </w:p>
    <w:p w14:paraId="4E0D48B3" w14:textId="4D374E97" w:rsidR="00003E67" w:rsidRDefault="003C0DDF" w:rsidP="00DE66B0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Had flu-like symptoms,</w:t>
      </w:r>
    </w:p>
    <w:p w14:paraId="1228FEE7" w14:textId="65A4263E" w:rsidR="00DE66B0" w:rsidRDefault="003B540A" w:rsidP="00DE66B0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Been</w:t>
      </w:r>
      <w:r w:rsidR="00DE66B0">
        <w:rPr>
          <w:sz w:val="24"/>
          <w:szCs w:val="24"/>
        </w:rPr>
        <w:t xml:space="preserve"> in contact with anyone </w:t>
      </w:r>
      <w:r w:rsidR="00C027DC">
        <w:rPr>
          <w:sz w:val="24"/>
          <w:szCs w:val="24"/>
        </w:rPr>
        <w:t>who has tested positive for Covid-19</w:t>
      </w:r>
      <w:r w:rsidR="003C0DDF">
        <w:rPr>
          <w:sz w:val="24"/>
          <w:szCs w:val="24"/>
        </w:rPr>
        <w:t>.</w:t>
      </w:r>
      <w:r w:rsidR="00C027DC">
        <w:rPr>
          <w:sz w:val="24"/>
          <w:szCs w:val="24"/>
        </w:rPr>
        <w:t xml:space="preserve"> </w:t>
      </w:r>
    </w:p>
    <w:p w14:paraId="7826B276" w14:textId="4B3FD644" w:rsidR="004D7CB5" w:rsidRDefault="004D7CB5" w:rsidP="00003E6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</w:t>
      </w:r>
      <w:r w:rsidR="00BB50CA">
        <w:rPr>
          <w:sz w:val="24"/>
          <w:szCs w:val="24"/>
        </w:rPr>
        <w:t>ll</w:t>
      </w:r>
      <w:r>
        <w:rPr>
          <w:sz w:val="24"/>
          <w:szCs w:val="24"/>
        </w:rPr>
        <w:t xml:space="preserve"> Covid</w:t>
      </w:r>
      <w:r w:rsidR="006F6776">
        <w:rPr>
          <w:sz w:val="24"/>
          <w:szCs w:val="24"/>
        </w:rPr>
        <w:t>-</w:t>
      </w:r>
      <w:r>
        <w:rPr>
          <w:sz w:val="24"/>
          <w:szCs w:val="24"/>
        </w:rPr>
        <w:t>19 related cancellations will be full</w:t>
      </w:r>
      <w:r w:rsidR="00BB50CA">
        <w:rPr>
          <w:sz w:val="24"/>
          <w:szCs w:val="24"/>
        </w:rPr>
        <w:t>y</w:t>
      </w:r>
      <w:r>
        <w:rPr>
          <w:sz w:val="24"/>
          <w:szCs w:val="24"/>
        </w:rPr>
        <w:t xml:space="preserve"> reimbursed</w:t>
      </w:r>
      <w:r w:rsidR="00BB50CA">
        <w:rPr>
          <w:sz w:val="24"/>
          <w:szCs w:val="24"/>
        </w:rPr>
        <w:t>, regardless of notification period. All non-Covid</w:t>
      </w:r>
      <w:r w:rsidR="005845BA">
        <w:rPr>
          <w:sz w:val="24"/>
          <w:szCs w:val="24"/>
        </w:rPr>
        <w:t>-19</w:t>
      </w:r>
      <w:r w:rsidR="00BB50CA">
        <w:rPr>
          <w:sz w:val="24"/>
          <w:szCs w:val="24"/>
        </w:rPr>
        <w:t xml:space="preserve"> related cancellations will be treated per normal policy</w:t>
      </w:r>
      <w:r w:rsidR="00586A3B">
        <w:rPr>
          <w:sz w:val="24"/>
          <w:szCs w:val="24"/>
        </w:rPr>
        <w:t xml:space="preserve"> (14 day</w:t>
      </w:r>
      <w:r w:rsidR="00D33CA9">
        <w:rPr>
          <w:sz w:val="24"/>
          <w:szCs w:val="24"/>
        </w:rPr>
        <w:t xml:space="preserve"> notification required</w:t>
      </w:r>
      <w:r w:rsidR="00586A3B">
        <w:rPr>
          <w:sz w:val="24"/>
          <w:szCs w:val="24"/>
        </w:rPr>
        <w:t>)</w:t>
      </w:r>
      <w:r w:rsidR="00BB50CA">
        <w:rPr>
          <w:sz w:val="24"/>
          <w:szCs w:val="24"/>
        </w:rPr>
        <w:t>.</w:t>
      </w:r>
    </w:p>
    <w:p w14:paraId="05552D30" w14:textId="6B0BCFF5" w:rsidR="009800F0" w:rsidRDefault="006F6776" w:rsidP="00003E6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In an effort to reduce the risk of Covid-19 transmission, there</w:t>
      </w:r>
      <w:r w:rsidR="009800F0">
        <w:rPr>
          <w:sz w:val="24"/>
          <w:szCs w:val="24"/>
        </w:rPr>
        <w:t xml:space="preserve"> will be a minimum of 48 hours between reservation</w:t>
      </w:r>
      <w:r w:rsidR="005845BA">
        <w:rPr>
          <w:sz w:val="24"/>
          <w:szCs w:val="24"/>
        </w:rPr>
        <w:t>s</w:t>
      </w:r>
      <w:r w:rsidR="009800F0">
        <w:rPr>
          <w:sz w:val="24"/>
          <w:szCs w:val="24"/>
        </w:rPr>
        <w:t>.</w:t>
      </w:r>
    </w:p>
    <w:p w14:paraId="78274B43" w14:textId="5831D9E1" w:rsidR="00473E55" w:rsidRDefault="00445C83" w:rsidP="00003E6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Note: A</w:t>
      </w:r>
      <w:r w:rsidR="00473E55">
        <w:rPr>
          <w:sz w:val="24"/>
          <w:szCs w:val="24"/>
        </w:rPr>
        <w:t xml:space="preserve">s </w:t>
      </w:r>
      <w:r w:rsidR="00473E55" w:rsidRPr="00445C83">
        <w:rPr>
          <w:sz w:val="24"/>
          <w:szCs w:val="24"/>
        </w:rPr>
        <w:t>this is a shared living environment</w:t>
      </w:r>
      <w:r w:rsidRPr="00445C83">
        <w:rPr>
          <w:sz w:val="24"/>
          <w:szCs w:val="24"/>
        </w:rPr>
        <w:t xml:space="preserve">, </w:t>
      </w:r>
      <w:r>
        <w:rPr>
          <w:sz w:val="24"/>
          <w:szCs w:val="24"/>
        </w:rPr>
        <w:t>p</w:t>
      </w:r>
      <w:r w:rsidR="00473E55">
        <w:rPr>
          <w:sz w:val="24"/>
          <w:szCs w:val="24"/>
        </w:rPr>
        <w:t xml:space="preserve">lease be advised that there is always a risk of exposure to Covid-19. </w:t>
      </w:r>
      <w:r>
        <w:rPr>
          <w:sz w:val="24"/>
          <w:szCs w:val="24"/>
        </w:rPr>
        <w:t xml:space="preserve">We must all do our </w:t>
      </w:r>
      <w:r w:rsidR="007121FF">
        <w:rPr>
          <w:sz w:val="24"/>
          <w:szCs w:val="24"/>
        </w:rPr>
        <w:t>best to follow established guidelines for personal protection</w:t>
      </w:r>
      <w:r w:rsidR="00072A59">
        <w:rPr>
          <w:sz w:val="24"/>
          <w:szCs w:val="24"/>
        </w:rPr>
        <w:t>,</w:t>
      </w:r>
      <w:r w:rsidR="007121FF">
        <w:rPr>
          <w:sz w:val="24"/>
          <w:szCs w:val="24"/>
        </w:rPr>
        <w:t xml:space="preserve"> and the protection of other</w:t>
      </w:r>
      <w:r w:rsidR="00072A59">
        <w:rPr>
          <w:sz w:val="24"/>
          <w:szCs w:val="24"/>
        </w:rPr>
        <w:t>s,</w:t>
      </w:r>
      <w:bookmarkStart w:id="0" w:name="_GoBack"/>
      <w:bookmarkEnd w:id="0"/>
      <w:r w:rsidR="006F6776">
        <w:rPr>
          <w:sz w:val="24"/>
          <w:szCs w:val="24"/>
        </w:rPr>
        <w:t xml:space="preserve"> as outlined in this documen</w:t>
      </w:r>
      <w:r w:rsidR="00EE10CC">
        <w:rPr>
          <w:sz w:val="24"/>
          <w:szCs w:val="24"/>
        </w:rPr>
        <w:t>t</w:t>
      </w:r>
      <w:r w:rsidR="00D33CA9">
        <w:rPr>
          <w:sz w:val="24"/>
          <w:szCs w:val="24"/>
        </w:rPr>
        <w:t xml:space="preserve"> and relevant local, state and federal regulations.</w:t>
      </w:r>
    </w:p>
    <w:p w14:paraId="1D0C0AE2" w14:textId="25FDC9FC" w:rsidR="004D79A7" w:rsidRPr="00EE10CC" w:rsidRDefault="00EE4454" w:rsidP="00586A3B">
      <w:pPr>
        <w:rPr>
          <w:b/>
          <w:bCs/>
          <w:sz w:val="24"/>
          <w:szCs w:val="24"/>
        </w:rPr>
      </w:pPr>
      <w:r w:rsidRPr="00EE10CC">
        <w:rPr>
          <w:b/>
          <w:bCs/>
          <w:sz w:val="24"/>
          <w:szCs w:val="24"/>
        </w:rPr>
        <w:t xml:space="preserve">In the event there are more than one family </w:t>
      </w:r>
      <w:r w:rsidR="005845BA">
        <w:rPr>
          <w:b/>
          <w:bCs/>
          <w:sz w:val="24"/>
          <w:szCs w:val="24"/>
        </w:rPr>
        <w:t xml:space="preserve">staying </w:t>
      </w:r>
      <w:r w:rsidRPr="00EE10CC">
        <w:rPr>
          <w:b/>
          <w:bCs/>
          <w:sz w:val="24"/>
          <w:szCs w:val="24"/>
        </w:rPr>
        <w:t>at CPLA</w:t>
      </w:r>
      <w:r w:rsidR="00D33CA9">
        <w:rPr>
          <w:b/>
          <w:bCs/>
          <w:sz w:val="24"/>
          <w:szCs w:val="24"/>
        </w:rPr>
        <w:t xml:space="preserve"> at the same time</w:t>
      </w:r>
      <w:r w:rsidRPr="00EE10CC">
        <w:rPr>
          <w:b/>
          <w:bCs/>
          <w:sz w:val="24"/>
          <w:szCs w:val="24"/>
        </w:rPr>
        <w:t>, occupants must follow the basic CDC guidelines for cooperative living in shared housing</w:t>
      </w:r>
      <w:r w:rsidR="00B360CD" w:rsidRPr="00EE10CC">
        <w:rPr>
          <w:b/>
          <w:bCs/>
          <w:sz w:val="24"/>
          <w:szCs w:val="24"/>
        </w:rPr>
        <w:t xml:space="preserve"> (see below)</w:t>
      </w:r>
      <w:r w:rsidRPr="00EE10CC">
        <w:rPr>
          <w:b/>
          <w:bCs/>
          <w:sz w:val="24"/>
          <w:szCs w:val="24"/>
        </w:rPr>
        <w:t xml:space="preserve">: </w:t>
      </w:r>
      <w:r w:rsidR="001F4242" w:rsidRPr="00EE10CC">
        <w:rPr>
          <w:b/>
          <w:bCs/>
          <w:sz w:val="24"/>
          <w:szCs w:val="24"/>
        </w:rPr>
        <w:t xml:space="preserve"> </w:t>
      </w:r>
    </w:p>
    <w:p w14:paraId="0141E861" w14:textId="77777777" w:rsidR="00EE10CC" w:rsidRDefault="00EE4454" w:rsidP="00EE10CC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color w:val="000000"/>
          <w:sz w:val="24"/>
          <w:szCs w:val="24"/>
        </w:rPr>
      </w:pPr>
      <w:r w:rsidRPr="00EE10CC">
        <w:rPr>
          <w:rFonts w:eastAsia="Times New Roman" w:cstheme="minorHAnsi"/>
          <w:color w:val="000000"/>
          <w:sz w:val="24"/>
          <w:szCs w:val="24"/>
        </w:rPr>
        <w:t xml:space="preserve">CDC Standard For </w:t>
      </w:r>
      <w:proofErr w:type="spellStart"/>
      <w:r w:rsidRPr="00EE10CC">
        <w:rPr>
          <w:rFonts w:eastAsia="Times New Roman" w:cstheme="minorHAnsi"/>
          <w:color w:val="000000"/>
          <w:sz w:val="24"/>
          <w:szCs w:val="24"/>
        </w:rPr>
        <w:t>Covid</w:t>
      </w:r>
      <w:proofErr w:type="spellEnd"/>
      <w:r w:rsidRPr="00EE10CC">
        <w:rPr>
          <w:rFonts w:eastAsia="Times New Roman" w:cstheme="minorHAnsi"/>
          <w:color w:val="000000"/>
          <w:sz w:val="24"/>
          <w:szCs w:val="24"/>
        </w:rPr>
        <w:t xml:space="preserve"> 19 - </w:t>
      </w:r>
      <w:r w:rsidR="001F4242" w:rsidRPr="00EE10CC">
        <w:rPr>
          <w:rFonts w:eastAsia="Times New Roman" w:cstheme="minorHAnsi"/>
          <w:color w:val="000000"/>
          <w:sz w:val="24"/>
          <w:szCs w:val="24"/>
        </w:rPr>
        <w:t>Shared kitchens, dining rooms, laundry rooms, bathrooms</w:t>
      </w:r>
      <w:r w:rsidRPr="00EE10CC">
        <w:rPr>
          <w:rFonts w:eastAsia="Times New Roman" w:cstheme="minorHAnsi"/>
          <w:color w:val="000000"/>
          <w:sz w:val="24"/>
          <w:szCs w:val="24"/>
        </w:rPr>
        <w:t>:</w:t>
      </w:r>
    </w:p>
    <w:p w14:paraId="55E5B7C1" w14:textId="77777777" w:rsidR="00EE10CC" w:rsidRPr="0008514E" w:rsidRDefault="001F4242" w:rsidP="00EE10CC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outlineLvl w:val="2"/>
        <w:rPr>
          <w:rFonts w:eastAsia="Times New Roman" w:cstheme="minorHAnsi"/>
          <w:color w:val="000000" w:themeColor="text1"/>
          <w:sz w:val="24"/>
          <w:szCs w:val="24"/>
        </w:rPr>
      </w:pPr>
      <w:r w:rsidRPr="00EE10CC">
        <w:rPr>
          <w:rFonts w:eastAsia="Times New Roman" w:cstheme="minorHAnsi"/>
          <w:color w:val="000000"/>
          <w:sz w:val="24"/>
          <w:szCs w:val="24"/>
        </w:rPr>
        <w:t>Access should be available, but the number of people should be restricted so that everyone can stay at least 6 feet apart from one anoth</w:t>
      </w:r>
      <w:r w:rsidRPr="0008514E">
        <w:rPr>
          <w:rFonts w:eastAsia="Times New Roman" w:cstheme="minorHAnsi"/>
          <w:color w:val="000000" w:themeColor="text1"/>
          <w:sz w:val="24"/>
          <w:szCs w:val="24"/>
        </w:rPr>
        <w:t>er.</w:t>
      </w:r>
    </w:p>
    <w:p w14:paraId="7EBC0B2C" w14:textId="783904C9" w:rsidR="00EE10CC" w:rsidRPr="0008514E" w:rsidRDefault="00586A3B" w:rsidP="00EE10CC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outlineLvl w:val="2"/>
        <w:rPr>
          <w:rFonts w:eastAsia="Times New Roman" w:cstheme="minorHAnsi"/>
          <w:color w:val="000000" w:themeColor="text1"/>
          <w:sz w:val="24"/>
          <w:szCs w:val="24"/>
        </w:rPr>
      </w:pPr>
      <w:r w:rsidRPr="0008514E">
        <w:rPr>
          <w:rFonts w:eastAsia="Times New Roman" w:cstheme="minorHAnsi"/>
          <w:color w:val="000000" w:themeColor="text1"/>
          <w:sz w:val="24"/>
          <w:szCs w:val="24"/>
        </w:rPr>
        <w:t xml:space="preserve">Masks (that covers mouth and nose) </w:t>
      </w:r>
      <w:r w:rsidR="0008514E" w:rsidRPr="0008514E">
        <w:rPr>
          <w:rFonts w:eastAsia="Times New Roman" w:cstheme="minorHAnsi"/>
          <w:color w:val="000000" w:themeColor="text1"/>
          <w:sz w:val="24"/>
          <w:szCs w:val="24"/>
        </w:rPr>
        <w:t xml:space="preserve">should be worn </w:t>
      </w:r>
      <w:r w:rsidR="00725532" w:rsidRPr="0008514E">
        <w:rPr>
          <w:rFonts w:eastAsia="Times New Roman" w:cstheme="minorHAnsi"/>
          <w:color w:val="000000" w:themeColor="text1"/>
          <w:sz w:val="24"/>
          <w:szCs w:val="24"/>
        </w:rPr>
        <w:t xml:space="preserve">whenever practical </w:t>
      </w:r>
      <w:r w:rsidRPr="0008514E">
        <w:rPr>
          <w:rFonts w:eastAsia="Times New Roman" w:cstheme="minorHAnsi"/>
          <w:color w:val="000000" w:themeColor="text1"/>
          <w:sz w:val="24"/>
          <w:szCs w:val="24"/>
        </w:rPr>
        <w:t>and regular hand washing</w:t>
      </w:r>
      <w:r w:rsidR="00B53C65" w:rsidRPr="0008514E">
        <w:rPr>
          <w:rFonts w:eastAsia="Times New Roman" w:cstheme="minorHAnsi"/>
          <w:color w:val="000000" w:themeColor="text1"/>
          <w:sz w:val="24"/>
          <w:szCs w:val="24"/>
        </w:rPr>
        <w:t xml:space="preserve"> </w:t>
      </w:r>
      <w:r w:rsidR="00725532" w:rsidRPr="0008514E">
        <w:rPr>
          <w:rFonts w:eastAsia="Times New Roman" w:cstheme="minorHAnsi"/>
          <w:color w:val="000000" w:themeColor="text1"/>
          <w:sz w:val="24"/>
          <w:szCs w:val="24"/>
        </w:rPr>
        <w:t xml:space="preserve">should be conducted </w:t>
      </w:r>
      <w:r w:rsidR="00B53C65" w:rsidRPr="0008514E">
        <w:rPr>
          <w:rFonts w:eastAsia="Times New Roman" w:cstheme="minorHAnsi"/>
          <w:color w:val="000000" w:themeColor="text1"/>
          <w:sz w:val="24"/>
          <w:szCs w:val="24"/>
        </w:rPr>
        <w:t>with hot water and soap for at least 20 seconds.</w:t>
      </w:r>
    </w:p>
    <w:p w14:paraId="7A8151DA" w14:textId="77777777" w:rsidR="00EE10CC" w:rsidRPr="00EE10CC" w:rsidRDefault="001F4242" w:rsidP="00EE10CC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outlineLvl w:val="2"/>
        <w:rPr>
          <w:rFonts w:eastAsia="Times New Roman" w:cstheme="minorHAnsi"/>
          <w:color w:val="000000"/>
          <w:sz w:val="24"/>
          <w:szCs w:val="24"/>
        </w:rPr>
      </w:pPr>
      <w:r w:rsidRPr="00EE10CC">
        <w:rPr>
          <w:rFonts w:eastAsia="Times New Roman" w:cstheme="minorHAnsi"/>
          <w:color w:val="000000"/>
          <w:sz w:val="24"/>
          <w:szCs w:val="24"/>
        </w:rPr>
        <w:t>Do not share dishes, drinking glasses, cups, or eating utensils</w:t>
      </w:r>
      <w:r w:rsidR="003F3BE8" w:rsidRPr="00EE10CC">
        <w:rPr>
          <w:rFonts w:eastAsia="Times New Roman" w:cstheme="minorHAnsi"/>
          <w:color w:val="000000"/>
          <w:sz w:val="24"/>
          <w:szCs w:val="24"/>
        </w:rPr>
        <w:t xml:space="preserve"> without thorough cleaning</w:t>
      </w:r>
      <w:r w:rsidRPr="00EE10CC">
        <w:rPr>
          <w:rFonts w:eastAsia="Times New Roman" w:cstheme="minorHAnsi"/>
          <w:color w:val="000000"/>
          <w:sz w:val="24"/>
          <w:szCs w:val="24"/>
        </w:rPr>
        <w:t>. Non-disposable food service items used should be handled with gloves and washed with dish soap and hot water or in a dishwasher.</w:t>
      </w:r>
    </w:p>
    <w:p w14:paraId="3FCE8CD2" w14:textId="65E76E5A" w:rsidR="00506B3F" w:rsidRPr="00EE10CC" w:rsidRDefault="007030F9" w:rsidP="00EE10CC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outlineLvl w:val="2"/>
        <w:rPr>
          <w:rFonts w:eastAsia="Times New Roman" w:cstheme="minorHAnsi"/>
          <w:color w:val="000000"/>
          <w:sz w:val="24"/>
          <w:szCs w:val="24"/>
        </w:rPr>
      </w:pPr>
      <w:r w:rsidRPr="00EE10CC">
        <w:rPr>
          <w:rFonts w:eastAsia="Times New Roman" w:cstheme="minorHAnsi"/>
          <w:color w:val="000000"/>
          <w:sz w:val="24"/>
          <w:szCs w:val="24"/>
        </w:rPr>
        <w:t xml:space="preserve">Please follow, to best of your ability, the CDC </w:t>
      </w:r>
      <w:proofErr w:type="spellStart"/>
      <w:r w:rsidRPr="00EE10CC">
        <w:rPr>
          <w:rFonts w:eastAsia="Times New Roman" w:cstheme="minorHAnsi"/>
          <w:color w:val="000000"/>
          <w:sz w:val="24"/>
          <w:szCs w:val="24"/>
        </w:rPr>
        <w:t>Covid</w:t>
      </w:r>
      <w:proofErr w:type="spellEnd"/>
      <w:r w:rsidRPr="00EE10CC">
        <w:rPr>
          <w:rFonts w:eastAsia="Times New Roman" w:cstheme="minorHAnsi"/>
          <w:color w:val="000000"/>
          <w:sz w:val="24"/>
          <w:szCs w:val="24"/>
        </w:rPr>
        <w:t xml:space="preserve"> 19 recommended guidelines for </w:t>
      </w:r>
      <w:r w:rsidR="001F4242" w:rsidRPr="00EE10CC">
        <w:rPr>
          <w:rFonts w:eastAsia="Times New Roman" w:cstheme="minorHAnsi"/>
          <w:color w:val="000000"/>
          <w:sz w:val="24"/>
          <w:szCs w:val="24"/>
        </w:rPr>
        <w:t xml:space="preserve">washing instructions and </w:t>
      </w:r>
      <w:r w:rsidR="00F06185" w:rsidRPr="00EE10CC">
        <w:rPr>
          <w:rFonts w:eastAsia="Times New Roman" w:cstheme="minorHAnsi"/>
          <w:color w:val="000000"/>
          <w:sz w:val="24"/>
          <w:szCs w:val="24"/>
        </w:rPr>
        <w:t xml:space="preserve">cleaning </w:t>
      </w:r>
      <w:hyperlink r:id="rId7" w:history="1">
        <w:r w:rsidR="00F06185" w:rsidRPr="00EE10CC">
          <w:rPr>
            <w:rFonts w:eastAsia="Times New Roman" w:cstheme="minorHAnsi"/>
            <w:color w:val="075290"/>
            <w:sz w:val="24"/>
            <w:szCs w:val="24"/>
            <w:u w:val="single"/>
          </w:rPr>
          <w:t>Guidelines for cleaning</w:t>
        </w:r>
      </w:hyperlink>
      <w:r w:rsidRPr="00EE10CC">
        <w:rPr>
          <w:rFonts w:eastAsia="Times New Roman" w:cstheme="minorHAnsi"/>
          <w:color w:val="000000"/>
          <w:sz w:val="24"/>
          <w:szCs w:val="24"/>
        </w:rPr>
        <w:t>.</w:t>
      </w:r>
      <w:r w:rsidR="00B53C65" w:rsidRPr="00EE10CC"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2494CE42" w14:textId="77777777" w:rsidR="005845BA" w:rsidRDefault="005845BA" w:rsidP="00B651E3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eastAsia="Times New Roman" w:cstheme="minorHAnsi"/>
          <w:b/>
          <w:bCs/>
          <w:color w:val="000000"/>
          <w:sz w:val="28"/>
          <w:szCs w:val="28"/>
        </w:rPr>
      </w:pPr>
    </w:p>
    <w:p w14:paraId="13F0A995" w14:textId="77777777" w:rsidR="005845BA" w:rsidRDefault="005845BA" w:rsidP="00B651E3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eastAsia="Times New Roman" w:cstheme="minorHAnsi"/>
          <w:b/>
          <w:bCs/>
          <w:color w:val="000000"/>
          <w:sz w:val="28"/>
          <w:szCs w:val="28"/>
        </w:rPr>
      </w:pPr>
    </w:p>
    <w:p w14:paraId="24C2EF2C" w14:textId="0A3B2CC7" w:rsidR="00506B3F" w:rsidRDefault="00B651E3" w:rsidP="00B651E3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eastAsia="Times New Roman" w:cstheme="minorHAnsi"/>
          <w:b/>
          <w:bCs/>
          <w:color w:val="000000"/>
          <w:sz w:val="28"/>
          <w:szCs w:val="28"/>
        </w:rPr>
      </w:pPr>
      <w:r w:rsidRPr="00B651E3">
        <w:rPr>
          <w:rFonts w:eastAsia="Times New Roman" w:cstheme="minorHAnsi"/>
          <w:b/>
          <w:bCs/>
          <w:color w:val="000000"/>
          <w:sz w:val="28"/>
          <w:szCs w:val="28"/>
        </w:rPr>
        <w:t>Cleaning Checklist: T</w:t>
      </w:r>
      <w:r w:rsidR="00506B3F" w:rsidRPr="00B651E3">
        <w:rPr>
          <w:rFonts w:eastAsia="Times New Roman" w:cstheme="minorHAnsi"/>
          <w:b/>
          <w:bCs/>
          <w:color w:val="000000"/>
          <w:sz w:val="28"/>
          <w:szCs w:val="28"/>
        </w:rPr>
        <w:t xml:space="preserve">o be conducted prior to leaving </w:t>
      </w:r>
      <w:r w:rsidR="005845BA">
        <w:rPr>
          <w:rFonts w:eastAsia="Times New Roman" w:cstheme="minorHAnsi"/>
          <w:b/>
          <w:bCs/>
          <w:color w:val="000000"/>
          <w:sz w:val="28"/>
          <w:szCs w:val="28"/>
        </w:rPr>
        <w:t>CPLA</w:t>
      </w:r>
      <w:r w:rsidR="00506B3F" w:rsidRPr="00B651E3">
        <w:rPr>
          <w:rFonts w:eastAsia="Times New Roman" w:cstheme="minorHAnsi"/>
          <w:b/>
          <w:bCs/>
          <w:color w:val="000000"/>
          <w:sz w:val="28"/>
          <w:szCs w:val="28"/>
        </w:rPr>
        <w:t>:</w:t>
      </w:r>
    </w:p>
    <w:p w14:paraId="451BC98A" w14:textId="77777777" w:rsidR="00B651E3" w:rsidRPr="00B651E3" w:rsidRDefault="00B651E3" w:rsidP="00B651E3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eastAsia="Times New Roman" w:cstheme="minorHAnsi"/>
          <w:b/>
          <w:bCs/>
          <w:color w:val="000000"/>
          <w:sz w:val="16"/>
          <w:szCs w:val="16"/>
        </w:rPr>
      </w:pPr>
    </w:p>
    <w:p w14:paraId="7901E59F" w14:textId="7F558B65" w:rsidR="00506B3F" w:rsidRPr="00506B3F" w:rsidRDefault="00377840" w:rsidP="00506B3F">
      <w:pPr>
        <w:shd w:val="clear" w:color="auto" w:fill="FFFFFF"/>
        <w:spacing w:before="100" w:beforeAutospacing="1" w:after="100" w:afterAutospacing="1" w:line="240" w:lineRule="auto"/>
        <w:ind w:left="360"/>
        <w:rPr>
          <w:rFonts w:eastAsia="Times New Roman" w:cstheme="minorHAnsi"/>
          <w:color w:val="000000"/>
          <w:sz w:val="26"/>
          <w:szCs w:val="26"/>
        </w:rPr>
      </w:pPr>
      <w:r w:rsidRPr="00377840">
        <w:rPr>
          <w:rFonts w:eastAsia="Times New Roman" w:cstheme="minorHAnsi"/>
          <w:noProof/>
          <w:color w:val="000000"/>
          <w:sz w:val="26"/>
          <w:szCs w:val="26"/>
        </w:rPr>
        <w:drawing>
          <wp:inline distT="0" distB="0" distL="0" distR="0" wp14:anchorId="0FD18F9D" wp14:editId="1D3857C6">
            <wp:extent cx="5803900" cy="6491711"/>
            <wp:effectExtent l="0" t="0" r="635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64238" cy="65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EC896" w14:textId="77777777" w:rsidR="00377840" w:rsidRDefault="00377840" w:rsidP="00B651E3">
      <w:pPr>
        <w:shd w:val="clear" w:color="auto" w:fill="FFFFFF"/>
        <w:spacing w:before="100" w:beforeAutospacing="1" w:after="100" w:afterAutospacing="1" w:line="240" w:lineRule="auto"/>
        <w:ind w:left="360"/>
        <w:rPr>
          <w:rFonts w:eastAsia="Times New Roman" w:cstheme="minorHAnsi"/>
          <w:color w:val="000000"/>
          <w:sz w:val="26"/>
          <w:szCs w:val="26"/>
        </w:rPr>
      </w:pPr>
    </w:p>
    <w:p w14:paraId="7AF45ACE" w14:textId="77777777" w:rsidR="00377840" w:rsidRDefault="00377840" w:rsidP="00B651E3">
      <w:pPr>
        <w:shd w:val="clear" w:color="auto" w:fill="FFFFFF"/>
        <w:spacing w:before="100" w:beforeAutospacing="1" w:after="100" w:afterAutospacing="1" w:line="240" w:lineRule="auto"/>
        <w:ind w:left="360"/>
        <w:rPr>
          <w:rFonts w:eastAsia="Times New Roman" w:cstheme="minorHAnsi"/>
          <w:color w:val="000000"/>
          <w:sz w:val="26"/>
          <w:szCs w:val="26"/>
        </w:rPr>
      </w:pPr>
    </w:p>
    <w:p w14:paraId="52AA1C4C" w14:textId="77777777" w:rsidR="003C0C1F" w:rsidRDefault="003C0C1F" w:rsidP="00377840">
      <w:pPr>
        <w:shd w:val="clear" w:color="auto" w:fill="FFFFFF"/>
        <w:spacing w:before="100" w:beforeAutospacing="1" w:after="100" w:afterAutospacing="1" w:line="240" w:lineRule="auto"/>
        <w:ind w:left="360"/>
        <w:rPr>
          <w:rFonts w:eastAsia="Times New Roman" w:cstheme="minorHAnsi"/>
          <w:color w:val="000000"/>
          <w:sz w:val="26"/>
          <w:szCs w:val="26"/>
        </w:rPr>
      </w:pPr>
    </w:p>
    <w:p w14:paraId="6E27D318" w14:textId="77777777" w:rsidR="003C0C1F" w:rsidRDefault="003C0C1F" w:rsidP="00377840">
      <w:pPr>
        <w:shd w:val="clear" w:color="auto" w:fill="FFFFFF"/>
        <w:spacing w:before="100" w:beforeAutospacing="1" w:after="100" w:afterAutospacing="1" w:line="240" w:lineRule="auto"/>
        <w:ind w:left="360"/>
        <w:rPr>
          <w:rFonts w:eastAsia="Times New Roman" w:cstheme="minorHAnsi"/>
          <w:color w:val="000000"/>
          <w:sz w:val="26"/>
          <w:szCs w:val="26"/>
        </w:rPr>
      </w:pPr>
    </w:p>
    <w:p w14:paraId="7E32BB7A" w14:textId="08DA2DB8" w:rsidR="00377840" w:rsidRDefault="00377840" w:rsidP="00377840">
      <w:pPr>
        <w:shd w:val="clear" w:color="auto" w:fill="FFFFFF"/>
        <w:spacing w:before="100" w:beforeAutospacing="1" w:after="100" w:afterAutospacing="1" w:line="240" w:lineRule="auto"/>
        <w:ind w:left="360"/>
        <w:rPr>
          <w:rFonts w:eastAsia="Times New Roman" w:cstheme="minorHAnsi"/>
          <w:color w:val="000000"/>
          <w:sz w:val="26"/>
          <w:szCs w:val="26"/>
        </w:rPr>
      </w:pPr>
      <w:r w:rsidRPr="00377840">
        <w:rPr>
          <w:rFonts w:eastAsia="Times New Roman" w:cstheme="minorHAnsi"/>
          <w:noProof/>
          <w:color w:val="000000"/>
          <w:sz w:val="26"/>
          <w:szCs w:val="26"/>
        </w:rPr>
        <w:drawing>
          <wp:inline distT="0" distB="0" distL="0" distR="0" wp14:anchorId="3C84324E" wp14:editId="4D02D870">
            <wp:extent cx="5969041" cy="650875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82724" cy="652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4706E" w14:textId="77777777" w:rsidR="00377840" w:rsidRDefault="00377840" w:rsidP="00377840">
      <w:pPr>
        <w:shd w:val="clear" w:color="auto" w:fill="FFFFFF"/>
        <w:spacing w:before="100" w:beforeAutospacing="1" w:after="100" w:afterAutospacing="1" w:line="240" w:lineRule="auto"/>
        <w:ind w:left="360"/>
        <w:rPr>
          <w:rFonts w:eastAsia="Times New Roman" w:cstheme="minorHAnsi"/>
          <w:color w:val="000000"/>
          <w:sz w:val="26"/>
          <w:szCs w:val="26"/>
        </w:rPr>
      </w:pPr>
    </w:p>
    <w:p w14:paraId="1D40F376" w14:textId="77777777" w:rsidR="00377840" w:rsidRDefault="00377840" w:rsidP="00377840">
      <w:pPr>
        <w:shd w:val="clear" w:color="auto" w:fill="FFFFFF"/>
        <w:spacing w:before="100" w:beforeAutospacing="1" w:after="100" w:afterAutospacing="1" w:line="240" w:lineRule="auto"/>
        <w:ind w:left="360"/>
        <w:rPr>
          <w:rFonts w:eastAsia="Times New Roman" w:cstheme="minorHAnsi"/>
          <w:color w:val="000000"/>
          <w:sz w:val="26"/>
          <w:szCs w:val="26"/>
        </w:rPr>
      </w:pPr>
    </w:p>
    <w:p w14:paraId="31239A7C" w14:textId="77777777" w:rsidR="00377840" w:rsidRDefault="00377840" w:rsidP="00377840">
      <w:pPr>
        <w:shd w:val="clear" w:color="auto" w:fill="FFFFFF"/>
        <w:spacing w:before="100" w:beforeAutospacing="1" w:after="100" w:afterAutospacing="1" w:line="240" w:lineRule="auto"/>
        <w:ind w:left="360"/>
        <w:rPr>
          <w:rFonts w:eastAsia="Times New Roman" w:cstheme="minorHAnsi"/>
          <w:color w:val="000000"/>
          <w:sz w:val="26"/>
          <w:szCs w:val="26"/>
        </w:rPr>
      </w:pPr>
    </w:p>
    <w:p w14:paraId="46176F53" w14:textId="75E72A9F" w:rsidR="00A42C85" w:rsidRPr="00C40539" w:rsidRDefault="00A42C85" w:rsidP="00A42C85">
      <w:pPr>
        <w:shd w:val="clear" w:color="auto" w:fill="FFFFFF"/>
        <w:spacing w:before="100" w:beforeAutospacing="1" w:after="100" w:afterAutospacing="1" w:line="240" w:lineRule="auto"/>
        <w:ind w:left="360"/>
        <w:rPr>
          <w:rFonts w:eastAsia="Times New Roman" w:cstheme="minorHAnsi"/>
          <w:b/>
          <w:bCs/>
          <w:color w:val="000000"/>
          <w:sz w:val="28"/>
          <w:szCs w:val="28"/>
        </w:rPr>
      </w:pPr>
      <w:r w:rsidRPr="00C40539">
        <w:rPr>
          <w:rFonts w:eastAsia="Times New Roman" w:cstheme="minorHAnsi"/>
          <w:b/>
          <w:bCs/>
          <w:color w:val="000000"/>
          <w:sz w:val="28"/>
          <w:szCs w:val="28"/>
        </w:rPr>
        <w:t>Special Note:</w:t>
      </w:r>
    </w:p>
    <w:p w14:paraId="6E022B85" w14:textId="601FFC1B" w:rsidR="001F4242" w:rsidRPr="00C40539" w:rsidRDefault="001F4242" w:rsidP="00111A4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  <w:r w:rsidRPr="00C40539">
        <w:rPr>
          <w:rFonts w:eastAsia="Times New Roman" w:cstheme="minorHAnsi"/>
          <w:color w:val="000000"/>
          <w:sz w:val="24"/>
          <w:szCs w:val="24"/>
        </w:rPr>
        <w:t xml:space="preserve">Sinks could be an infection source and </w:t>
      </w:r>
      <w:r w:rsidR="007030F9" w:rsidRPr="00C40539">
        <w:rPr>
          <w:rFonts w:eastAsia="Times New Roman" w:cstheme="minorHAnsi"/>
          <w:color w:val="000000"/>
          <w:sz w:val="24"/>
          <w:szCs w:val="24"/>
        </w:rPr>
        <w:t xml:space="preserve">guests </w:t>
      </w:r>
      <w:r w:rsidRPr="00C40539">
        <w:rPr>
          <w:rFonts w:eastAsia="Times New Roman" w:cstheme="minorHAnsi"/>
          <w:color w:val="000000"/>
          <w:sz w:val="24"/>
          <w:szCs w:val="24"/>
        </w:rPr>
        <w:t>should avoid placing toothbrushes directly on counter surface</w:t>
      </w:r>
      <w:r w:rsidR="001F42F5" w:rsidRPr="00C40539">
        <w:rPr>
          <w:rFonts w:eastAsia="Times New Roman" w:cstheme="minorHAnsi"/>
          <w:color w:val="000000"/>
          <w:sz w:val="24"/>
          <w:szCs w:val="24"/>
        </w:rPr>
        <w:t>. Use of each bathroom should be limited to one family only.</w:t>
      </w:r>
    </w:p>
    <w:p w14:paraId="28F531AF" w14:textId="4D30C8A2" w:rsidR="004C581A" w:rsidRPr="00C40539" w:rsidRDefault="004C581A" w:rsidP="00111A4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  <w:r w:rsidRPr="00C40539">
        <w:rPr>
          <w:rFonts w:eastAsia="Times New Roman" w:cstheme="minorHAnsi"/>
          <w:color w:val="000000"/>
          <w:sz w:val="24"/>
          <w:szCs w:val="24"/>
        </w:rPr>
        <w:t>Cleaning upon departure:</w:t>
      </w:r>
    </w:p>
    <w:p w14:paraId="36912E4F" w14:textId="4BDCF861" w:rsidR="00D55698" w:rsidRPr="00C40539" w:rsidRDefault="00D55698" w:rsidP="004C581A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  <w:r w:rsidRPr="00C40539">
        <w:rPr>
          <w:rFonts w:eastAsia="Times New Roman" w:cstheme="minorHAnsi"/>
          <w:color w:val="000000"/>
          <w:sz w:val="24"/>
          <w:szCs w:val="24"/>
        </w:rPr>
        <w:t>In general. Members should be extremely diligent in cleaning the cabin prior to departure.</w:t>
      </w:r>
    </w:p>
    <w:p w14:paraId="638DDAE5" w14:textId="1EB8E761" w:rsidR="004C581A" w:rsidRPr="00C40539" w:rsidRDefault="004C581A" w:rsidP="004C581A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  <w:r w:rsidRPr="00C40539">
        <w:rPr>
          <w:rFonts w:eastAsia="Times New Roman" w:cstheme="minorHAnsi"/>
          <w:color w:val="000000"/>
          <w:sz w:val="24"/>
          <w:szCs w:val="24"/>
        </w:rPr>
        <w:t>Use ample quantities of cleaning products on all surfaces</w:t>
      </w:r>
      <w:r w:rsidR="00D55698" w:rsidRPr="00C40539">
        <w:rPr>
          <w:rFonts w:eastAsia="Times New Roman" w:cstheme="minorHAnsi"/>
          <w:color w:val="000000"/>
          <w:sz w:val="24"/>
          <w:szCs w:val="24"/>
        </w:rPr>
        <w:t xml:space="preserve"> prior to departure.</w:t>
      </w:r>
    </w:p>
    <w:p w14:paraId="518CB898" w14:textId="1B317AA7" w:rsidR="00D55698" w:rsidRDefault="004C581A" w:rsidP="00DE66B0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  <w:r w:rsidRPr="00C40539">
        <w:rPr>
          <w:rFonts w:eastAsia="Times New Roman" w:cstheme="minorHAnsi"/>
          <w:color w:val="000000"/>
          <w:sz w:val="24"/>
          <w:szCs w:val="24"/>
        </w:rPr>
        <w:t xml:space="preserve">If </w:t>
      </w:r>
      <w:r w:rsidR="00D55698" w:rsidRPr="00C40539">
        <w:rPr>
          <w:rFonts w:eastAsia="Times New Roman" w:cstheme="minorHAnsi"/>
          <w:color w:val="000000"/>
          <w:sz w:val="24"/>
          <w:szCs w:val="24"/>
        </w:rPr>
        <w:t>members</w:t>
      </w:r>
      <w:r w:rsidRPr="00C40539">
        <w:rPr>
          <w:rFonts w:eastAsia="Times New Roman" w:cstheme="minorHAnsi"/>
          <w:color w:val="000000"/>
          <w:sz w:val="24"/>
          <w:szCs w:val="24"/>
        </w:rPr>
        <w:t xml:space="preserve"> do not use their own sheets</w:t>
      </w:r>
      <w:r w:rsidR="00D55698" w:rsidRPr="00C40539">
        <w:rPr>
          <w:rFonts w:eastAsia="Times New Roman" w:cstheme="minorHAnsi"/>
          <w:color w:val="000000"/>
          <w:sz w:val="24"/>
          <w:szCs w:val="24"/>
        </w:rPr>
        <w:t xml:space="preserve"> and towels</w:t>
      </w:r>
      <w:r w:rsidRPr="00C40539">
        <w:rPr>
          <w:rFonts w:eastAsia="Times New Roman" w:cstheme="minorHAnsi"/>
          <w:color w:val="000000"/>
          <w:sz w:val="24"/>
          <w:szCs w:val="24"/>
        </w:rPr>
        <w:t xml:space="preserve">, </w:t>
      </w:r>
      <w:r w:rsidR="00DB406F" w:rsidRPr="00C40539">
        <w:rPr>
          <w:rFonts w:eastAsia="Times New Roman" w:cstheme="minorHAnsi"/>
          <w:color w:val="000000"/>
          <w:sz w:val="24"/>
          <w:szCs w:val="24"/>
        </w:rPr>
        <w:t xml:space="preserve">dirty </w:t>
      </w:r>
      <w:r w:rsidR="00D55698" w:rsidRPr="00C40539">
        <w:rPr>
          <w:rFonts w:eastAsia="Times New Roman" w:cstheme="minorHAnsi"/>
          <w:color w:val="000000"/>
          <w:sz w:val="24"/>
          <w:szCs w:val="24"/>
        </w:rPr>
        <w:t>linens</w:t>
      </w:r>
      <w:r w:rsidR="00DB406F" w:rsidRPr="00C40539">
        <w:rPr>
          <w:rFonts w:eastAsia="Times New Roman" w:cstheme="minorHAnsi"/>
          <w:color w:val="000000"/>
          <w:sz w:val="24"/>
          <w:szCs w:val="24"/>
        </w:rPr>
        <w:t xml:space="preserve"> must be washed in hot water and thoroughly dried.</w:t>
      </w:r>
    </w:p>
    <w:p w14:paraId="543B2086" w14:textId="168A9352" w:rsidR="005845BA" w:rsidRPr="00C40539" w:rsidRDefault="005845BA" w:rsidP="00DE66B0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In the event members do not feel they are able to clean to standards outlined in this document, professional cleaning services will be provided for a fee not to exceed $150.</w:t>
      </w:r>
    </w:p>
    <w:p w14:paraId="324DA371" w14:textId="77777777" w:rsidR="00A42C85" w:rsidRPr="00C40539" w:rsidRDefault="00DE66B0" w:rsidP="00DE66B0">
      <w:pPr>
        <w:rPr>
          <w:rFonts w:eastAsia="Times New Roman" w:cstheme="minorHAnsi"/>
          <w:b/>
          <w:bCs/>
          <w:color w:val="000000"/>
          <w:sz w:val="28"/>
          <w:szCs w:val="28"/>
        </w:rPr>
      </w:pPr>
      <w:r w:rsidRPr="00C40539">
        <w:rPr>
          <w:rFonts w:eastAsia="Times New Roman" w:cstheme="minorHAnsi"/>
          <w:b/>
          <w:bCs/>
          <w:color w:val="000000"/>
          <w:sz w:val="28"/>
          <w:szCs w:val="28"/>
        </w:rPr>
        <w:t xml:space="preserve">Relevant links: </w:t>
      </w:r>
    </w:p>
    <w:p w14:paraId="71E18616" w14:textId="169D7992" w:rsidR="00DE66B0" w:rsidRPr="005845BA" w:rsidRDefault="00DE66B0" w:rsidP="00DE66B0">
      <w:pPr>
        <w:rPr>
          <w:rFonts w:cstheme="minorHAnsi"/>
          <w:b/>
          <w:bCs/>
          <w:sz w:val="24"/>
          <w:szCs w:val="24"/>
        </w:rPr>
      </w:pPr>
      <w:r w:rsidRPr="005845BA">
        <w:rPr>
          <w:rFonts w:cstheme="minorHAnsi"/>
          <w:b/>
          <w:bCs/>
          <w:sz w:val="24"/>
          <w:szCs w:val="24"/>
        </w:rPr>
        <w:t xml:space="preserve">Placer County – </w:t>
      </w:r>
      <w:proofErr w:type="spellStart"/>
      <w:r w:rsidRPr="005845BA">
        <w:rPr>
          <w:rFonts w:cstheme="minorHAnsi"/>
          <w:b/>
          <w:bCs/>
          <w:sz w:val="24"/>
          <w:szCs w:val="24"/>
        </w:rPr>
        <w:t>Covid</w:t>
      </w:r>
      <w:proofErr w:type="spellEnd"/>
      <w:r w:rsidRPr="005845BA">
        <w:rPr>
          <w:rFonts w:cstheme="minorHAnsi"/>
          <w:b/>
          <w:bCs/>
          <w:sz w:val="24"/>
          <w:szCs w:val="24"/>
        </w:rPr>
        <w:t xml:space="preserve"> 19 Update:</w:t>
      </w:r>
    </w:p>
    <w:p w14:paraId="73E1F8D8" w14:textId="77777777" w:rsidR="00DE66B0" w:rsidRPr="00A42C85" w:rsidRDefault="00AE28B1" w:rsidP="00DE66B0">
      <w:pPr>
        <w:rPr>
          <w:rFonts w:cstheme="minorHAnsi"/>
          <w:sz w:val="24"/>
          <w:szCs w:val="24"/>
        </w:rPr>
      </w:pPr>
      <w:hyperlink r:id="rId10" w:history="1">
        <w:r w:rsidR="00DE66B0" w:rsidRPr="00A42C85">
          <w:rPr>
            <w:rStyle w:val="Hyperlink"/>
            <w:rFonts w:cstheme="minorHAnsi"/>
            <w:sz w:val="24"/>
            <w:szCs w:val="24"/>
          </w:rPr>
          <w:t>https://www.placer.ca.gov/DocumentCenter/View/43177/FULL-COVID19-GUIDANCE-FINAL-031720?bidId=</w:t>
        </w:r>
      </w:hyperlink>
    </w:p>
    <w:p w14:paraId="4B6E8123" w14:textId="77777777" w:rsidR="00A42C85" w:rsidRPr="00A42C85" w:rsidRDefault="00A42C85" w:rsidP="00A42C85">
      <w:pPr>
        <w:rPr>
          <w:rFonts w:cstheme="minorHAnsi"/>
          <w:b/>
          <w:bCs/>
          <w:sz w:val="24"/>
          <w:szCs w:val="24"/>
        </w:rPr>
      </w:pPr>
      <w:r w:rsidRPr="00A42C85">
        <w:rPr>
          <w:rFonts w:cstheme="minorHAnsi"/>
          <w:b/>
          <w:bCs/>
          <w:sz w:val="24"/>
          <w:szCs w:val="24"/>
        </w:rPr>
        <w:t xml:space="preserve">North Lake Tahoe </w:t>
      </w:r>
      <w:proofErr w:type="spellStart"/>
      <w:r w:rsidRPr="00A42C85">
        <w:rPr>
          <w:rFonts w:cstheme="minorHAnsi"/>
          <w:b/>
          <w:bCs/>
          <w:sz w:val="24"/>
          <w:szCs w:val="24"/>
        </w:rPr>
        <w:t>Covid</w:t>
      </w:r>
      <w:proofErr w:type="spellEnd"/>
      <w:r w:rsidRPr="00A42C85">
        <w:rPr>
          <w:rFonts w:cstheme="minorHAnsi"/>
          <w:b/>
          <w:bCs/>
          <w:sz w:val="24"/>
          <w:szCs w:val="24"/>
        </w:rPr>
        <w:t xml:space="preserve"> Update:</w:t>
      </w:r>
    </w:p>
    <w:p w14:paraId="695CEDC2" w14:textId="77777777" w:rsidR="00A42C85" w:rsidRPr="00A42C85" w:rsidRDefault="00AE28B1" w:rsidP="00A42C85">
      <w:pPr>
        <w:rPr>
          <w:rFonts w:cstheme="minorHAnsi"/>
          <w:sz w:val="24"/>
          <w:szCs w:val="24"/>
        </w:rPr>
      </w:pPr>
      <w:hyperlink r:id="rId11" w:history="1">
        <w:r w:rsidR="00A42C85" w:rsidRPr="00A42C85">
          <w:rPr>
            <w:rStyle w:val="Hyperlink"/>
            <w:rFonts w:cstheme="minorHAnsi"/>
            <w:sz w:val="24"/>
            <w:szCs w:val="24"/>
          </w:rPr>
          <w:t>https://www.gotahoenorth.com/covid-19/</w:t>
        </w:r>
      </w:hyperlink>
    </w:p>
    <w:p w14:paraId="2D1A27B6" w14:textId="77777777" w:rsidR="00A42C85" w:rsidRPr="00A42C85" w:rsidRDefault="00A42C85" w:rsidP="00A42C85">
      <w:pPr>
        <w:rPr>
          <w:rFonts w:cstheme="minorHAnsi"/>
          <w:sz w:val="24"/>
          <w:szCs w:val="24"/>
        </w:rPr>
      </w:pPr>
      <w:r w:rsidRPr="00A42C85">
        <w:rPr>
          <w:rFonts w:cstheme="minorHAnsi"/>
          <w:b/>
          <w:bCs/>
          <w:sz w:val="24"/>
          <w:szCs w:val="24"/>
        </w:rPr>
        <w:t>Lake Tahoe – “Know before you go” guide</w:t>
      </w:r>
      <w:r w:rsidRPr="00A42C85">
        <w:rPr>
          <w:rFonts w:cstheme="minorHAnsi"/>
          <w:sz w:val="24"/>
          <w:szCs w:val="24"/>
        </w:rPr>
        <w:t>: This is a very good overview of what to expect and how to prepare for traveling to North Lake Tahoe.</w:t>
      </w:r>
    </w:p>
    <w:p w14:paraId="5F722ABC" w14:textId="77777777" w:rsidR="00A42C85" w:rsidRPr="00A42C85" w:rsidRDefault="00AE28B1" w:rsidP="00A42C85">
      <w:pPr>
        <w:rPr>
          <w:rFonts w:cstheme="minorHAnsi"/>
          <w:sz w:val="24"/>
          <w:szCs w:val="24"/>
        </w:rPr>
      </w:pPr>
      <w:hyperlink r:id="rId12" w:tgtFrame="_blank" w:history="1">
        <w:r w:rsidR="00A42C85" w:rsidRPr="00A42C85">
          <w:rPr>
            <w:rStyle w:val="Hyperlink"/>
            <w:rFonts w:cstheme="minorHAnsi"/>
            <w:color w:val="338FE9"/>
            <w:sz w:val="24"/>
            <w:szCs w:val="24"/>
            <w:shd w:val="clear" w:color="auto" w:fill="FFFFFF"/>
          </w:rPr>
          <w:t>https://www.gotahoenorth.com/wp-content/uploads/2020/06/NLT-Visitor-Readiness-Guide_v8.pdf</w:t>
        </w:r>
      </w:hyperlink>
    </w:p>
    <w:p w14:paraId="39DE6249" w14:textId="77777777" w:rsidR="00A42C85" w:rsidRPr="00A42C85" w:rsidRDefault="00A42C85" w:rsidP="00A42C85">
      <w:pPr>
        <w:rPr>
          <w:rFonts w:cstheme="minorHAnsi"/>
          <w:b/>
          <w:bCs/>
          <w:sz w:val="24"/>
          <w:szCs w:val="24"/>
        </w:rPr>
      </w:pPr>
      <w:proofErr w:type="spellStart"/>
      <w:r w:rsidRPr="00A42C85">
        <w:rPr>
          <w:rFonts w:cstheme="minorHAnsi"/>
          <w:b/>
          <w:bCs/>
          <w:sz w:val="24"/>
          <w:szCs w:val="24"/>
        </w:rPr>
        <w:t>Covid</w:t>
      </w:r>
      <w:proofErr w:type="spellEnd"/>
      <w:r w:rsidRPr="00A42C85">
        <w:rPr>
          <w:rFonts w:cstheme="minorHAnsi"/>
          <w:b/>
          <w:bCs/>
          <w:sz w:val="24"/>
          <w:szCs w:val="24"/>
        </w:rPr>
        <w:t xml:space="preserve"> 19 – Cal </w:t>
      </w:r>
      <w:proofErr w:type="gramStart"/>
      <w:r w:rsidRPr="00A42C85">
        <w:rPr>
          <w:rFonts w:cstheme="minorHAnsi"/>
          <w:b/>
          <w:bCs/>
          <w:sz w:val="24"/>
          <w:szCs w:val="24"/>
        </w:rPr>
        <w:t>Osha</w:t>
      </w:r>
      <w:proofErr w:type="gramEnd"/>
      <w:r w:rsidRPr="00A42C85">
        <w:rPr>
          <w:rFonts w:cstheme="minorHAnsi"/>
          <w:b/>
          <w:bCs/>
          <w:sz w:val="24"/>
          <w:szCs w:val="24"/>
        </w:rPr>
        <w:t xml:space="preserve"> Guidance (June 5, 2020):</w:t>
      </w:r>
    </w:p>
    <w:p w14:paraId="236D6B41" w14:textId="77777777" w:rsidR="00A42C85" w:rsidRPr="00A42C85" w:rsidRDefault="00AE28B1" w:rsidP="00A42C85">
      <w:pPr>
        <w:rPr>
          <w:rFonts w:cstheme="minorHAnsi"/>
          <w:sz w:val="24"/>
          <w:szCs w:val="24"/>
        </w:rPr>
      </w:pPr>
      <w:hyperlink r:id="rId13" w:history="1">
        <w:r w:rsidR="00A42C85" w:rsidRPr="00A42C85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https://covid19.ca.gov/pdf/guidance-hotels-lodging-rentals.pdf</w:t>
        </w:r>
      </w:hyperlink>
    </w:p>
    <w:p w14:paraId="37B86332" w14:textId="77777777" w:rsidR="00A42C85" w:rsidRPr="00A42C85" w:rsidRDefault="00A42C85" w:rsidP="00A42C85">
      <w:pPr>
        <w:rPr>
          <w:rFonts w:cstheme="minorHAnsi"/>
          <w:b/>
          <w:bCs/>
          <w:sz w:val="24"/>
          <w:szCs w:val="24"/>
        </w:rPr>
      </w:pPr>
      <w:r w:rsidRPr="00A42C85">
        <w:rPr>
          <w:rFonts w:cstheme="minorHAnsi"/>
          <w:b/>
          <w:bCs/>
          <w:sz w:val="24"/>
          <w:szCs w:val="24"/>
        </w:rPr>
        <w:t>Hotel &amp; Lodging Guidance &amp; Checklists</w:t>
      </w:r>
    </w:p>
    <w:p w14:paraId="37C2530D" w14:textId="77777777" w:rsidR="00A42C85" w:rsidRPr="00A42C85" w:rsidRDefault="00AE28B1" w:rsidP="00A42C85">
      <w:pPr>
        <w:rPr>
          <w:rFonts w:cstheme="minorHAnsi"/>
          <w:sz w:val="24"/>
          <w:szCs w:val="24"/>
        </w:rPr>
      </w:pPr>
      <w:hyperlink r:id="rId14" w:history="1">
        <w:r w:rsidR="00A42C85" w:rsidRPr="00A42C85">
          <w:rPr>
            <w:rStyle w:val="Hyperlink"/>
            <w:rFonts w:cstheme="minorHAnsi"/>
            <w:sz w:val="24"/>
            <w:szCs w:val="24"/>
          </w:rPr>
          <w:t>https://covid19.ca.gov/pdf/guidance-hotels.pdf</w:t>
        </w:r>
      </w:hyperlink>
    </w:p>
    <w:p w14:paraId="34F8E40D" w14:textId="77777777" w:rsidR="00A42C85" w:rsidRPr="00A42C85" w:rsidRDefault="00A42C85" w:rsidP="00A42C85">
      <w:pPr>
        <w:rPr>
          <w:rFonts w:cstheme="minorHAnsi"/>
          <w:b/>
          <w:bCs/>
          <w:sz w:val="24"/>
          <w:szCs w:val="24"/>
        </w:rPr>
      </w:pPr>
      <w:r w:rsidRPr="00A42C85">
        <w:rPr>
          <w:rFonts w:cstheme="minorHAnsi"/>
          <w:b/>
          <w:bCs/>
          <w:sz w:val="24"/>
          <w:szCs w:val="24"/>
        </w:rPr>
        <w:t xml:space="preserve">Placer County Reopening Requirements </w:t>
      </w:r>
    </w:p>
    <w:p w14:paraId="4B51A7C1" w14:textId="77777777" w:rsidR="00A42C85" w:rsidRPr="00A42C85" w:rsidRDefault="00AE28B1" w:rsidP="00A42C85">
      <w:pPr>
        <w:rPr>
          <w:rFonts w:cstheme="minorHAnsi"/>
          <w:sz w:val="24"/>
          <w:szCs w:val="24"/>
        </w:rPr>
      </w:pPr>
      <w:hyperlink r:id="rId15" w:history="1">
        <w:r w:rsidR="00A42C85" w:rsidRPr="00A42C85">
          <w:rPr>
            <w:rStyle w:val="Hyperlink"/>
            <w:rFonts w:cstheme="minorHAnsi"/>
            <w:sz w:val="24"/>
            <w:szCs w:val="24"/>
          </w:rPr>
          <w:t>https://www.placer.ca.gov/6582/Business-Checklists</w:t>
        </w:r>
      </w:hyperlink>
    </w:p>
    <w:p w14:paraId="3833188E" w14:textId="5E6897B9" w:rsidR="00DE66B0" w:rsidRDefault="00DE66B0" w:rsidP="00DE66B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6"/>
          <w:szCs w:val="26"/>
        </w:rPr>
      </w:pPr>
    </w:p>
    <w:p w14:paraId="6D9179A8" w14:textId="00F51FFD" w:rsidR="00A42C85" w:rsidRDefault="00A42C85" w:rsidP="00DE66B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6"/>
          <w:szCs w:val="26"/>
        </w:rPr>
      </w:pPr>
    </w:p>
    <w:p w14:paraId="56D8ED6C" w14:textId="5B193122" w:rsidR="00A42C85" w:rsidRDefault="00A42C85" w:rsidP="00DE66B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6"/>
          <w:szCs w:val="26"/>
        </w:rPr>
      </w:pPr>
    </w:p>
    <w:p w14:paraId="12C0CAC8" w14:textId="20CDC59F" w:rsidR="004C503D" w:rsidRPr="00236EFA" w:rsidRDefault="004C503D">
      <w:pPr>
        <w:rPr>
          <w:b/>
          <w:bCs/>
          <w:sz w:val="28"/>
          <w:szCs w:val="28"/>
        </w:rPr>
      </w:pPr>
      <w:r w:rsidRPr="00236EFA">
        <w:rPr>
          <w:b/>
          <w:bCs/>
          <w:sz w:val="28"/>
          <w:szCs w:val="28"/>
        </w:rPr>
        <w:t>General Tips</w:t>
      </w:r>
      <w:r w:rsidR="00C534D4" w:rsidRPr="00236EFA">
        <w:rPr>
          <w:b/>
          <w:bCs/>
          <w:sz w:val="28"/>
          <w:szCs w:val="28"/>
        </w:rPr>
        <w:t xml:space="preserve"> – Responsible Travel &amp; Tourism (Lake Tahoe)</w:t>
      </w:r>
    </w:p>
    <w:p w14:paraId="74DE326D" w14:textId="3A38800A" w:rsidR="004C503D" w:rsidRDefault="004C503D">
      <w:r w:rsidRPr="004C503D">
        <w:rPr>
          <w:noProof/>
        </w:rPr>
        <w:drawing>
          <wp:inline distT="0" distB="0" distL="0" distR="0" wp14:anchorId="2494E47D" wp14:editId="735534B9">
            <wp:extent cx="5943600" cy="5092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9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E8786" w14:textId="1E1C618A" w:rsidR="00C534D4" w:rsidRPr="00236EFA" w:rsidRDefault="00C534D4">
      <w:pPr>
        <w:rPr>
          <w:b/>
          <w:bCs/>
          <w:sz w:val="28"/>
          <w:szCs w:val="28"/>
        </w:rPr>
      </w:pPr>
      <w:r w:rsidRPr="00236EFA">
        <w:rPr>
          <w:b/>
          <w:bCs/>
          <w:sz w:val="28"/>
          <w:szCs w:val="28"/>
        </w:rPr>
        <w:lastRenderedPageBreak/>
        <w:t>Helpful Hints:</w:t>
      </w:r>
      <w:r w:rsidRPr="00236EFA">
        <w:rPr>
          <w:b/>
          <w:bCs/>
          <w:noProof/>
          <w:sz w:val="28"/>
          <w:szCs w:val="28"/>
        </w:rPr>
        <w:drawing>
          <wp:inline distT="0" distB="0" distL="0" distR="0" wp14:anchorId="583C9C16" wp14:editId="5651E072">
            <wp:extent cx="5943600" cy="21640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6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CDA8C" w14:textId="50692B6A" w:rsidR="004C503D" w:rsidRDefault="004C503D"/>
    <w:p w14:paraId="68604B9E" w14:textId="46BFE79C" w:rsidR="00C534D4" w:rsidRPr="00C534D4" w:rsidRDefault="00C534D4">
      <w:pPr>
        <w:rPr>
          <w:b/>
          <w:bCs/>
        </w:rPr>
      </w:pPr>
      <w:r w:rsidRPr="00C534D4">
        <w:rPr>
          <w:b/>
          <w:bCs/>
          <w:noProof/>
        </w:rPr>
        <w:drawing>
          <wp:inline distT="0" distB="0" distL="0" distR="0" wp14:anchorId="4B252429" wp14:editId="6AE92696">
            <wp:extent cx="5848651" cy="274969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48651" cy="2749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0B887" w14:textId="4D0BAD2F" w:rsidR="004C503D" w:rsidRDefault="00C534D4">
      <w:r w:rsidRPr="00C534D4">
        <w:rPr>
          <w:noProof/>
        </w:rPr>
        <w:lastRenderedPageBreak/>
        <w:drawing>
          <wp:inline distT="0" distB="0" distL="0" distR="0" wp14:anchorId="53FFBB24" wp14:editId="60EB85A1">
            <wp:extent cx="5346700" cy="4730449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54184" cy="473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7CAF2" w14:textId="0F46D923" w:rsidR="00236EFA" w:rsidRDefault="00236EFA">
      <w:pPr>
        <w:rPr>
          <w:b/>
          <w:bCs/>
          <w:sz w:val="28"/>
          <w:szCs w:val="28"/>
        </w:rPr>
      </w:pPr>
      <w:r w:rsidRPr="00236EFA">
        <w:rPr>
          <w:b/>
          <w:bCs/>
          <w:sz w:val="28"/>
          <w:szCs w:val="28"/>
        </w:rPr>
        <w:lastRenderedPageBreak/>
        <w:t>Industry Specific Tips:</w:t>
      </w:r>
      <w:r w:rsidRPr="00236EFA">
        <w:rPr>
          <w:b/>
          <w:bCs/>
          <w:noProof/>
        </w:rPr>
        <w:drawing>
          <wp:inline distT="0" distB="0" distL="0" distR="0" wp14:anchorId="6018FFD9" wp14:editId="6ACF565C">
            <wp:extent cx="6413818" cy="6064250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13818" cy="606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4D7F0" w14:textId="50DCE791" w:rsidR="008A15BE" w:rsidRDefault="008A15BE">
      <w:pPr>
        <w:rPr>
          <w:b/>
          <w:bCs/>
          <w:sz w:val="28"/>
          <w:szCs w:val="28"/>
        </w:rPr>
      </w:pPr>
    </w:p>
    <w:p w14:paraId="45AC91E9" w14:textId="08666CEB" w:rsidR="008A15BE" w:rsidRDefault="008A15BE">
      <w:pPr>
        <w:rPr>
          <w:b/>
          <w:bCs/>
          <w:sz w:val="28"/>
          <w:szCs w:val="28"/>
        </w:rPr>
      </w:pPr>
    </w:p>
    <w:p w14:paraId="5C6D1B9B" w14:textId="60C8F7E7" w:rsidR="008A15BE" w:rsidRDefault="008A15BE">
      <w:pPr>
        <w:rPr>
          <w:b/>
          <w:bCs/>
          <w:sz w:val="28"/>
          <w:szCs w:val="28"/>
        </w:rPr>
      </w:pPr>
    </w:p>
    <w:p w14:paraId="18DB36A8" w14:textId="2CCC876D" w:rsidR="008A15BE" w:rsidRDefault="008A15BE">
      <w:pPr>
        <w:rPr>
          <w:b/>
          <w:bCs/>
          <w:sz w:val="28"/>
          <w:szCs w:val="28"/>
        </w:rPr>
      </w:pPr>
    </w:p>
    <w:p w14:paraId="3D742382" w14:textId="2B8313EF" w:rsidR="008A15BE" w:rsidRDefault="008A15BE">
      <w:pPr>
        <w:rPr>
          <w:b/>
          <w:bCs/>
          <w:sz w:val="28"/>
          <w:szCs w:val="28"/>
        </w:rPr>
      </w:pPr>
    </w:p>
    <w:p w14:paraId="5EA08C44" w14:textId="0EC6D07D" w:rsidR="008A15BE" w:rsidRDefault="008A15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Outdoor Recreation</w:t>
      </w:r>
    </w:p>
    <w:p w14:paraId="7C391510" w14:textId="6070CDA7" w:rsidR="008A15BE" w:rsidRDefault="008A15BE">
      <w:pPr>
        <w:rPr>
          <w:b/>
          <w:bCs/>
          <w:sz w:val="28"/>
          <w:szCs w:val="28"/>
        </w:rPr>
      </w:pPr>
      <w:r w:rsidRPr="008A15BE">
        <w:rPr>
          <w:b/>
          <w:bCs/>
          <w:noProof/>
          <w:sz w:val="28"/>
          <w:szCs w:val="28"/>
        </w:rPr>
        <w:drawing>
          <wp:inline distT="0" distB="0" distL="0" distR="0" wp14:anchorId="628E5815" wp14:editId="2D1F1A69">
            <wp:extent cx="6408008" cy="384175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12540" cy="3844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9A539" w14:textId="44A653F4" w:rsidR="008A15BE" w:rsidRDefault="008A15BE">
      <w:pPr>
        <w:rPr>
          <w:b/>
          <w:bCs/>
          <w:sz w:val="28"/>
          <w:szCs w:val="28"/>
        </w:rPr>
      </w:pPr>
    </w:p>
    <w:sectPr w:rsidR="008A15BE">
      <w:head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98E4CC" w14:textId="77777777" w:rsidR="00AE28B1" w:rsidRDefault="00AE28B1" w:rsidP="00A42C85">
      <w:pPr>
        <w:spacing w:after="0" w:line="240" w:lineRule="auto"/>
      </w:pPr>
      <w:r>
        <w:separator/>
      </w:r>
    </w:p>
  </w:endnote>
  <w:endnote w:type="continuationSeparator" w:id="0">
    <w:p w14:paraId="308F091C" w14:textId="77777777" w:rsidR="00AE28B1" w:rsidRDefault="00AE28B1" w:rsidP="00A42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A1B844" w14:textId="77777777" w:rsidR="00AE28B1" w:rsidRDefault="00AE28B1" w:rsidP="00A42C85">
      <w:pPr>
        <w:spacing w:after="0" w:line="240" w:lineRule="auto"/>
      </w:pPr>
      <w:r>
        <w:separator/>
      </w:r>
    </w:p>
  </w:footnote>
  <w:footnote w:type="continuationSeparator" w:id="0">
    <w:p w14:paraId="4AF0131B" w14:textId="77777777" w:rsidR="00AE28B1" w:rsidRDefault="00AE28B1" w:rsidP="00A42C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3E16BF" w14:textId="0A26AE13" w:rsidR="003C0C1F" w:rsidRPr="003C0C1F" w:rsidRDefault="003C0C1F" w:rsidP="003C0C1F">
    <w:pPr>
      <w:pStyle w:val="Header"/>
      <w:jc w:val="right"/>
      <w:rPr>
        <w:sz w:val="24"/>
        <w:szCs w:val="24"/>
      </w:rPr>
    </w:pPr>
    <w:r>
      <w:t>June 17, 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70B7A"/>
    <w:multiLevelType w:val="multilevel"/>
    <w:tmpl w:val="D25CA29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2D5798"/>
    <w:multiLevelType w:val="hybridMultilevel"/>
    <w:tmpl w:val="532C3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9D45CF"/>
    <w:multiLevelType w:val="multilevel"/>
    <w:tmpl w:val="91BEA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C67182"/>
    <w:multiLevelType w:val="hybridMultilevel"/>
    <w:tmpl w:val="89807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D20"/>
    <w:rsid w:val="00003E67"/>
    <w:rsid w:val="0001156B"/>
    <w:rsid w:val="00044EA3"/>
    <w:rsid w:val="00072A59"/>
    <w:rsid w:val="0008514E"/>
    <w:rsid w:val="00092EA5"/>
    <w:rsid w:val="000C76B9"/>
    <w:rsid w:val="000F02A4"/>
    <w:rsid w:val="000F357F"/>
    <w:rsid w:val="00111A4B"/>
    <w:rsid w:val="00156452"/>
    <w:rsid w:val="00160A0C"/>
    <w:rsid w:val="00173EF4"/>
    <w:rsid w:val="001C1762"/>
    <w:rsid w:val="001F4242"/>
    <w:rsid w:val="001F42F5"/>
    <w:rsid w:val="00205A4D"/>
    <w:rsid w:val="00205EAB"/>
    <w:rsid w:val="002257B3"/>
    <w:rsid w:val="00232C46"/>
    <w:rsid w:val="00236EFA"/>
    <w:rsid w:val="002E2537"/>
    <w:rsid w:val="00314746"/>
    <w:rsid w:val="00377840"/>
    <w:rsid w:val="00393590"/>
    <w:rsid w:val="003B540A"/>
    <w:rsid w:val="003C0C1F"/>
    <w:rsid w:val="003C0DDF"/>
    <w:rsid w:val="003C758C"/>
    <w:rsid w:val="003D7C53"/>
    <w:rsid w:val="003F3BE8"/>
    <w:rsid w:val="0044176A"/>
    <w:rsid w:val="00445C83"/>
    <w:rsid w:val="00452AD8"/>
    <w:rsid w:val="00473E55"/>
    <w:rsid w:val="004865D2"/>
    <w:rsid w:val="004C503D"/>
    <w:rsid w:val="004C581A"/>
    <w:rsid w:val="004D79A7"/>
    <w:rsid w:val="004D7CB5"/>
    <w:rsid w:val="00506B3F"/>
    <w:rsid w:val="005547C9"/>
    <w:rsid w:val="005845BA"/>
    <w:rsid w:val="00586A3B"/>
    <w:rsid w:val="00591787"/>
    <w:rsid w:val="00632316"/>
    <w:rsid w:val="006404CE"/>
    <w:rsid w:val="006D6B55"/>
    <w:rsid w:val="006F6776"/>
    <w:rsid w:val="007030F9"/>
    <w:rsid w:val="007121FF"/>
    <w:rsid w:val="00725532"/>
    <w:rsid w:val="00800E63"/>
    <w:rsid w:val="00855991"/>
    <w:rsid w:val="008A15BE"/>
    <w:rsid w:val="008E35CF"/>
    <w:rsid w:val="00941805"/>
    <w:rsid w:val="009800F0"/>
    <w:rsid w:val="00996821"/>
    <w:rsid w:val="00A42C85"/>
    <w:rsid w:val="00A47CD7"/>
    <w:rsid w:val="00A94DEC"/>
    <w:rsid w:val="00AE09D8"/>
    <w:rsid w:val="00AE28B1"/>
    <w:rsid w:val="00AF0151"/>
    <w:rsid w:val="00B01D55"/>
    <w:rsid w:val="00B360CD"/>
    <w:rsid w:val="00B53C65"/>
    <w:rsid w:val="00B60977"/>
    <w:rsid w:val="00B651E3"/>
    <w:rsid w:val="00BB50CA"/>
    <w:rsid w:val="00BB53BF"/>
    <w:rsid w:val="00C027DC"/>
    <w:rsid w:val="00C11593"/>
    <w:rsid w:val="00C40539"/>
    <w:rsid w:val="00C534D4"/>
    <w:rsid w:val="00C83194"/>
    <w:rsid w:val="00D00D09"/>
    <w:rsid w:val="00D33CA9"/>
    <w:rsid w:val="00D363B2"/>
    <w:rsid w:val="00D55698"/>
    <w:rsid w:val="00DB406F"/>
    <w:rsid w:val="00DE66B0"/>
    <w:rsid w:val="00E24E36"/>
    <w:rsid w:val="00E6203D"/>
    <w:rsid w:val="00EE10CC"/>
    <w:rsid w:val="00EE4454"/>
    <w:rsid w:val="00F06185"/>
    <w:rsid w:val="00FB5D54"/>
    <w:rsid w:val="00FC0901"/>
    <w:rsid w:val="00FD7722"/>
    <w:rsid w:val="00FF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D237A"/>
  <w15:chartTrackingRefBased/>
  <w15:docId w15:val="{902A1C09-D411-4958-955B-135B8AAEB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F42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253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E2537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9682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03E67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1F424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CommentReference">
    <w:name w:val="annotation reference"/>
    <w:basedOn w:val="DefaultParagraphFont"/>
    <w:uiPriority w:val="99"/>
    <w:semiHidden/>
    <w:unhideWhenUsed/>
    <w:rsid w:val="007030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30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30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30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30F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30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0F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42C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C85"/>
  </w:style>
  <w:style w:type="paragraph" w:styleId="Footer">
    <w:name w:val="footer"/>
    <w:basedOn w:val="Normal"/>
    <w:link w:val="FooterChar"/>
    <w:uiPriority w:val="99"/>
    <w:unhideWhenUsed/>
    <w:rsid w:val="00A42C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C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covid19.ca.gov/pdf/guidance-hotels-lodging-rentals.pdf" TargetMode="External"/><Relationship Id="rId18" Type="http://schemas.openxmlformats.org/officeDocument/2006/relationships/image" Target="media/image5.png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hyperlink" Target="https://www.cdc.gov/coronavirus/2019-ncov/community/disinfecting-building-facility.html" TargetMode="External"/><Relationship Id="rId12" Type="http://schemas.openxmlformats.org/officeDocument/2006/relationships/hyperlink" Target="https://www.gotahoenorth.com/wp-content/uploads/2020/06/NLT-Visitor-Readiness-Guide_v8.pdf" TargetMode="Externa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tahoenorth.com/covid-19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placer.ca.gov/6582/Business-Checklists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placer.ca.gov/DocumentCenter/View/43177/FULL-COVID19-GUIDANCE-FINAL-031720?bidId=" TargetMode="External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covid19.ca.gov/pdf/guidance-hotels.pdf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Synaptics</Company>
  <LinksUpToDate>false</LinksUpToDate>
  <CharactersWithSpaces>4903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Alden</dc:creator>
  <cp:keywords/>
  <dc:description/>
  <cp:lastModifiedBy>allison alden</cp:lastModifiedBy>
  <cp:revision>7</cp:revision>
  <dcterms:created xsi:type="dcterms:W3CDTF">2020-06-20T19:14:00Z</dcterms:created>
  <dcterms:modified xsi:type="dcterms:W3CDTF">2020-06-20T19:50:00Z</dcterms:modified>
</cp:coreProperties>
</file>